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8602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7"/>
        <w:gridCol w:w="6684"/>
        <w:gridCol w:w="1280"/>
        <w:gridCol w:w="1422"/>
        <w:gridCol w:w="2843"/>
        <w:gridCol w:w="1810"/>
        <w:gridCol w:w="2146"/>
      </w:tblGrid>
      <w:tr w:rsidR="0086058F" w:rsidRPr="009C0C4C" w:rsidTr="00236B57">
        <w:trPr>
          <w:trHeight w:val="535"/>
        </w:trPr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bookmarkStart w:id="0" w:name="_Hlk91066011"/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DESCRIPCION DEL SERVICIO</w:t>
            </w:r>
          </w:p>
        </w:tc>
        <w:tc>
          <w:tcPr>
            <w:tcW w:w="6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REQUISITOS Y ANTECEDENTES PARA ACCEDER AL SERVICIO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SE REALIZA EL TRAMITE EN LINEA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TRAMITES</w:t>
            </w:r>
          </w:p>
        </w:tc>
        <w:tc>
          <w:tcPr>
            <w:tcW w:w="2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VALOR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LUGAR DONDE SE REALIZA</w:t>
            </w:r>
          </w:p>
        </w:tc>
        <w:tc>
          <w:tcPr>
            <w:tcW w:w="2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ENLACE A INFORMACION COMPLEMENTARIA</w:t>
            </w:r>
          </w:p>
        </w:tc>
      </w:tr>
      <w:tr w:rsidR="00236B57" w:rsidRPr="009C0C4C" w:rsidTr="00236B57">
        <w:trPr>
          <w:trHeight w:val="7780"/>
        </w:trPr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B57" w:rsidRPr="009C0C4C" w:rsidRDefault="00236B57" w:rsidP="00236B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L"/>
              </w:rPr>
            </w:pPr>
          </w:p>
          <w:p w:rsidR="00236B57" w:rsidRPr="009C0C4C" w:rsidRDefault="00236B57" w:rsidP="00236B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L"/>
              </w:rPr>
            </w:pPr>
            <w:bookmarkStart w:id="1" w:name="_GoBack"/>
            <w:r w:rsidRPr="009C0C4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L"/>
              </w:rPr>
              <w:t xml:space="preserve">OTROS TRAMITES: </w:t>
            </w:r>
          </w:p>
          <w:bookmarkEnd w:id="1"/>
          <w:p w:rsidR="00236B57" w:rsidRPr="009C0C4C" w:rsidRDefault="00236B57" w:rsidP="00236B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es-CL"/>
              </w:rPr>
              <w:t>Horario de lunes a viernes</w:t>
            </w:r>
          </w:p>
          <w:p w:rsidR="00236B57" w:rsidRPr="009C0C4C" w:rsidRDefault="00236B57" w:rsidP="00236B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es-CL"/>
              </w:rPr>
              <w:t xml:space="preserve"> de 9:00 a 13:00 horas</w:t>
            </w:r>
          </w:p>
          <w:p w:rsidR="00236B57" w:rsidRPr="009C0C4C" w:rsidRDefault="00236B57" w:rsidP="00236B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</w:p>
          <w:p w:rsidR="00236B57" w:rsidRPr="009C0C4C" w:rsidRDefault="00236B57" w:rsidP="00236B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</w:p>
          <w:p w:rsidR="00236B57" w:rsidRPr="009C0C4C" w:rsidRDefault="00236B57" w:rsidP="00236B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CONTROL TAXIMETRO</w:t>
            </w:r>
          </w:p>
          <w:p w:rsidR="00236B57" w:rsidRPr="009C0C4C" w:rsidRDefault="00236B57" w:rsidP="00236B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</w:p>
          <w:p w:rsidR="00236B57" w:rsidRPr="009C0C4C" w:rsidRDefault="00236B57" w:rsidP="00236B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 xml:space="preserve">CERTIFICADOS: </w:t>
            </w:r>
          </w:p>
          <w:p w:rsidR="00236B57" w:rsidRPr="009C0C4C" w:rsidRDefault="00236B57" w:rsidP="00236B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AVALUO FISCAL, DEUDA, POSICION EFECTIVA</w:t>
            </w:r>
          </w:p>
          <w:p w:rsidR="00236B57" w:rsidRPr="009C0C4C" w:rsidRDefault="00236B57" w:rsidP="00236B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</w:p>
          <w:p w:rsidR="00236B57" w:rsidRPr="009C0C4C" w:rsidRDefault="00236B57" w:rsidP="00236B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PARQUEADREO MUNICIPAL</w:t>
            </w:r>
          </w:p>
          <w:p w:rsidR="00236B57" w:rsidRPr="009C0C4C" w:rsidRDefault="00236B57" w:rsidP="00236B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Vehículos que ingresan al parqueadero municipal por infracción, accidente de tránsito, incautación judicial, etc.</w:t>
            </w:r>
          </w:p>
          <w:p w:rsidR="00236B57" w:rsidRPr="009C0C4C" w:rsidRDefault="00236B57" w:rsidP="00236B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</w:p>
          <w:p w:rsidR="00236B57" w:rsidRPr="009C0C4C" w:rsidRDefault="00236B57" w:rsidP="00236B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</w:p>
        </w:tc>
        <w:tc>
          <w:tcPr>
            <w:tcW w:w="6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B57" w:rsidRPr="009C0C4C" w:rsidRDefault="00236B57" w:rsidP="00236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es-CL"/>
              </w:rPr>
              <w:t>Control de Taxímetro:</w:t>
            </w:r>
            <w:r w:rsidRPr="009C0C4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L"/>
              </w:rPr>
              <w:t xml:space="preserve"> </w:t>
            </w: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Presentarse con el vehículo, debe presentar permiso circulación y certificado de inscripción (padrón).</w:t>
            </w:r>
          </w:p>
          <w:p w:rsidR="00236B57" w:rsidRPr="009C0C4C" w:rsidRDefault="00236B57" w:rsidP="00236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236B57" w:rsidRPr="009C0C4C" w:rsidRDefault="00236B57" w:rsidP="00236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236B57" w:rsidRPr="009C0C4C" w:rsidRDefault="00236B57" w:rsidP="00236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es-CL"/>
              </w:rPr>
              <w:t>Certificados:</w:t>
            </w:r>
            <w:r w:rsidRPr="009C0C4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L"/>
              </w:rPr>
              <w:t xml:space="preserve"> </w:t>
            </w:r>
            <w:r w:rsidRPr="009C0C4C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es-CL"/>
              </w:rPr>
              <w:t>P</w:t>
            </w: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resentar Certificado de Inscripción (padrón) o Certificado Anotaciones Vigentes, Cédula de Identidad; para Posición efectiva debe presentar además Certificado de defunción.</w:t>
            </w:r>
          </w:p>
          <w:p w:rsidR="00236B57" w:rsidRPr="009C0C4C" w:rsidRDefault="00236B57" w:rsidP="00236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236B57" w:rsidRPr="009C0C4C" w:rsidRDefault="00236B57" w:rsidP="00236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236B57" w:rsidRPr="009C0C4C" w:rsidRDefault="00236B57" w:rsidP="00236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MX" w:eastAsia="es-CL"/>
              </w:rPr>
              <w:t>Parqueadero: Debe presentar, Oficio del Juzgado o Fiscalía, Cédula de Identidad (Tramitar y retirar vehículo quien dictamine el Juez o Fiscal), Mandato (en caso que sea una empresa la propietaria del vehículo), Certificado de Inscripción o Certificado de Anotaciones Vigentes, Boleta de Grúa del traslado (si corresponde)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B57" w:rsidRPr="009C0C4C" w:rsidRDefault="00236B57" w:rsidP="00236B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NO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6B57" w:rsidRPr="009C0C4C" w:rsidRDefault="00236B57" w:rsidP="00236B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 xml:space="preserve">Trámite en forma presencial </w:t>
            </w:r>
          </w:p>
          <w:p w:rsidR="00236B57" w:rsidRPr="009C0C4C" w:rsidRDefault="00236B57" w:rsidP="00236B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236B57" w:rsidRPr="009C0C4C" w:rsidRDefault="00236B57" w:rsidP="00236B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Certificados:</w:t>
            </w:r>
          </w:p>
          <w:p w:rsidR="00236B57" w:rsidRPr="009C0C4C" w:rsidRDefault="00236B57" w:rsidP="00236B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Posición efectiva, debe ser familiar directo.</w:t>
            </w:r>
          </w:p>
          <w:p w:rsidR="00236B57" w:rsidRPr="009C0C4C" w:rsidRDefault="00236B57" w:rsidP="00236B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Deuda, propietario</w:t>
            </w:r>
          </w:p>
          <w:p w:rsidR="00236B57" w:rsidRPr="009C0C4C" w:rsidRDefault="00236B57" w:rsidP="00236B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236B57" w:rsidRPr="009C0C4C" w:rsidRDefault="00236B57" w:rsidP="00236B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</w:tc>
        <w:tc>
          <w:tcPr>
            <w:tcW w:w="2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6B57" w:rsidRPr="009C0C4C" w:rsidRDefault="00236B57" w:rsidP="00236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236B57" w:rsidRPr="009C0C4C" w:rsidRDefault="00236B57" w:rsidP="00236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Valor a cancelar según tramite:</w:t>
            </w:r>
          </w:p>
          <w:p w:rsidR="00236B57" w:rsidRPr="009C0C4C" w:rsidRDefault="00236B57" w:rsidP="00236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236B57" w:rsidRPr="009C0C4C" w:rsidRDefault="00236B57" w:rsidP="00236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Control Taxímetro, revisión incluido sello y tarjeta por cambio de tarifa 0,20 UTM.</w:t>
            </w:r>
          </w:p>
          <w:p w:rsidR="00236B57" w:rsidRPr="009C0C4C" w:rsidRDefault="00236B57" w:rsidP="00236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Duplicado tarjeta taxímetro 0,10 UTM.</w:t>
            </w:r>
          </w:p>
          <w:p w:rsidR="00236B57" w:rsidRPr="009C0C4C" w:rsidRDefault="00236B57" w:rsidP="00236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236B57" w:rsidRPr="009C0C4C" w:rsidRDefault="00236B57" w:rsidP="00236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Tasación 0,1 UTM</w:t>
            </w:r>
          </w:p>
          <w:p w:rsidR="00236B57" w:rsidRPr="009C0C4C" w:rsidRDefault="00236B57" w:rsidP="00236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Posición Efectiva 0,08 UTM.</w:t>
            </w:r>
          </w:p>
          <w:p w:rsidR="00236B57" w:rsidRPr="009C0C4C" w:rsidRDefault="00236B57" w:rsidP="00236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 xml:space="preserve">Deuda 0,20 UTM. </w:t>
            </w:r>
          </w:p>
          <w:p w:rsidR="00236B57" w:rsidRPr="009C0C4C" w:rsidRDefault="00236B57" w:rsidP="00236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MX" w:eastAsia="es-CL"/>
              </w:rPr>
            </w:pPr>
          </w:p>
          <w:p w:rsidR="00236B57" w:rsidRPr="009C0C4C" w:rsidRDefault="00236B57" w:rsidP="00236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MX"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MX" w:eastAsia="es-CL"/>
              </w:rPr>
              <w:t>Cancelan valor diario por estadía establecido en ordenanza municipal de derechos:</w:t>
            </w:r>
          </w:p>
          <w:p w:rsidR="00236B57" w:rsidRPr="009C0C4C" w:rsidRDefault="00236B57" w:rsidP="00236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 xml:space="preserve">Automóvil, </w:t>
            </w:r>
            <w:proofErr w:type="spellStart"/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station</w:t>
            </w:r>
            <w:proofErr w:type="spellEnd"/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 xml:space="preserve"> </w:t>
            </w:r>
            <w:proofErr w:type="spellStart"/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Wagon</w:t>
            </w:r>
            <w:proofErr w:type="spellEnd"/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 xml:space="preserve">, camioneta, motos, </w:t>
            </w:r>
            <w:proofErr w:type="spellStart"/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bicimotos</w:t>
            </w:r>
            <w:proofErr w:type="spellEnd"/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 xml:space="preserve"> motonetas, acoplados hasta 1.450 kilos 0,08 UTM.</w:t>
            </w:r>
          </w:p>
          <w:p w:rsidR="00236B57" w:rsidRPr="009C0C4C" w:rsidRDefault="00236B57" w:rsidP="00236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Camión, acoplados más de 1.751 kilos, buses y microbuses 0,20 UTM.</w:t>
            </w:r>
          </w:p>
          <w:p w:rsidR="00236B57" w:rsidRPr="009C0C4C" w:rsidRDefault="00236B57" w:rsidP="00236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Bicicletas y triciclos 0,02 UTM.</w:t>
            </w:r>
          </w:p>
          <w:p w:rsidR="00236B57" w:rsidRPr="009C0C4C" w:rsidRDefault="00236B57" w:rsidP="00236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Carritos provisiones diarias 0,03 UTM.</w:t>
            </w:r>
          </w:p>
          <w:p w:rsidR="00236B57" w:rsidRPr="009C0C4C" w:rsidRDefault="00236B57" w:rsidP="00236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GRUAS traslado de vehículos abandonados en la vía pública hacia el parqueadero 0,70 UTM.</w:t>
            </w:r>
          </w:p>
          <w:p w:rsidR="00236B57" w:rsidRPr="009C0C4C" w:rsidRDefault="00236B57" w:rsidP="00236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Especies muebles retiradas en vía pública por Inspección D.A. 5938 art.3 cancela 0,50 UTM</w:t>
            </w:r>
          </w:p>
          <w:p w:rsidR="00236B57" w:rsidRPr="009C0C4C" w:rsidRDefault="00236B57" w:rsidP="00236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B57" w:rsidRPr="009C0C4C" w:rsidRDefault="00236B57" w:rsidP="00236B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Departamento de Tránsito y Transporte Publico Sección Permiso de Circulación</w:t>
            </w:r>
          </w:p>
          <w:p w:rsidR="00236B57" w:rsidRPr="009C0C4C" w:rsidRDefault="00236B57" w:rsidP="00236B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B57" w:rsidRPr="009C0C4C" w:rsidRDefault="00236B57" w:rsidP="00236B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</w:tc>
      </w:tr>
      <w:bookmarkEnd w:id="0"/>
    </w:tbl>
    <w:p w:rsidR="00D41428" w:rsidRDefault="00D41428" w:rsidP="00236B57"/>
    <w:sectPr w:rsidR="00D41428" w:rsidSect="005F2828">
      <w:headerReference w:type="default" r:id="rId7"/>
      <w:pgSz w:w="20163" w:h="12242" w:orient="landscape" w:code="120"/>
      <w:pgMar w:top="1843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2A0C" w:rsidRDefault="009B2A0C" w:rsidP="005F2828">
      <w:pPr>
        <w:spacing w:after="0" w:line="240" w:lineRule="auto"/>
      </w:pPr>
      <w:r>
        <w:separator/>
      </w:r>
    </w:p>
  </w:endnote>
  <w:endnote w:type="continuationSeparator" w:id="0">
    <w:p w:rsidR="009B2A0C" w:rsidRDefault="009B2A0C" w:rsidP="005F2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2A0C" w:rsidRDefault="009B2A0C" w:rsidP="005F2828">
      <w:pPr>
        <w:spacing w:after="0" w:line="240" w:lineRule="auto"/>
      </w:pPr>
      <w:r>
        <w:separator/>
      </w:r>
    </w:p>
  </w:footnote>
  <w:footnote w:type="continuationSeparator" w:id="0">
    <w:p w:rsidR="009B2A0C" w:rsidRDefault="009B2A0C" w:rsidP="005F28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828" w:rsidRDefault="005F2828" w:rsidP="005F2828">
    <w:pPr>
      <w:pStyle w:val="Encabezado"/>
      <w:ind w:firstLine="708"/>
    </w:pPr>
    <w:r>
      <w:rPr>
        <w:noProof/>
        <w:lang w:eastAsia="es-CL"/>
      </w:rPr>
      <w:drawing>
        <wp:anchor distT="0" distB="0" distL="114300" distR="114300" simplePos="0" relativeHeight="251659264" behindDoc="0" locked="0" layoutInCell="1" allowOverlap="1" wp14:anchorId="6F4E9DE2" wp14:editId="360BC98F">
          <wp:simplePos x="0" y="0"/>
          <wp:positionH relativeFrom="margin">
            <wp:posOffset>-628650</wp:posOffset>
          </wp:positionH>
          <wp:positionV relativeFrom="paragraph">
            <wp:posOffset>-267335</wp:posOffset>
          </wp:positionV>
          <wp:extent cx="1969768" cy="895349"/>
          <wp:effectExtent l="0" t="0" r="0" b="635"/>
          <wp:wrapSquare wrapText="bothSides"/>
          <wp:docPr id="6" name="Imagen 6">
            <a:extLst xmlns:a="http://schemas.openxmlformats.org/drawingml/2006/main">
              <a:ext uri="{FF2B5EF4-FFF2-40B4-BE49-F238E27FC236}">
                <a16:creationId xmlns:a16="http://schemas.microsoft.com/office/drawing/2014/main" id="{27920A3E-6B36-4393-B8A2-E44A66B9376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>
                    <a:extLst>
                      <a:ext uri="{FF2B5EF4-FFF2-40B4-BE49-F238E27FC236}">
                        <a16:creationId xmlns:a16="http://schemas.microsoft.com/office/drawing/2014/main" id="{27920A3E-6B36-4393-B8A2-E44A66B9376C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9768" cy="8953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E59B0"/>
    <w:multiLevelType w:val="hybridMultilevel"/>
    <w:tmpl w:val="18783C12"/>
    <w:lvl w:ilvl="0" w:tplc="09B825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30DD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A5202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1634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A23D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B4C889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C0DC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D03A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A6E27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DA64B6"/>
    <w:multiLevelType w:val="hybridMultilevel"/>
    <w:tmpl w:val="EE7E0F6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6416EA"/>
    <w:multiLevelType w:val="hybridMultilevel"/>
    <w:tmpl w:val="AA54FBC4"/>
    <w:lvl w:ilvl="0" w:tplc="318E99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1EF8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1D86F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50C4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086B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266E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BC4AE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6A1D9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7B022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6E74ED"/>
    <w:multiLevelType w:val="hybridMultilevel"/>
    <w:tmpl w:val="F6BE68B8"/>
    <w:lvl w:ilvl="0" w:tplc="C4DCCB9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F852D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AE435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A8931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E64FA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462B4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F4D2F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6CA01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648ED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F9442D"/>
    <w:multiLevelType w:val="hybridMultilevel"/>
    <w:tmpl w:val="4D2E5528"/>
    <w:lvl w:ilvl="0" w:tplc="54DA9C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650BD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34025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A28F2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0070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CCAB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9A07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285E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C670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313B7C"/>
    <w:multiLevelType w:val="hybridMultilevel"/>
    <w:tmpl w:val="907ED550"/>
    <w:lvl w:ilvl="0" w:tplc="EBB659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3207E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046EE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F0CD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5EC0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4C7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2A4EE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68CA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8A5E3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5627741"/>
    <w:multiLevelType w:val="hybridMultilevel"/>
    <w:tmpl w:val="8772CAD8"/>
    <w:lvl w:ilvl="0" w:tplc="6F7677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E0638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B64A4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CACB2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EAF5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FE7A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FEA08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FA65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0C49F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58F"/>
    <w:rsid w:val="00013A98"/>
    <w:rsid w:val="000E0569"/>
    <w:rsid w:val="00236B57"/>
    <w:rsid w:val="005574E1"/>
    <w:rsid w:val="005F2828"/>
    <w:rsid w:val="0086058F"/>
    <w:rsid w:val="00860807"/>
    <w:rsid w:val="009B2A0C"/>
    <w:rsid w:val="00D41428"/>
    <w:rsid w:val="00F82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EEB006E"/>
  <w15:chartTrackingRefBased/>
  <w15:docId w15:val="{FB777614-A33D-40D5-9764-2F20E94F2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058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6058F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86058F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F28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F2828"/>
  </w:style>
  <w:style w:type="paragraph" w:styleId="Piedepgina">
    <w:name w:val="footer"/>
    <w:basedOn w:val="Normal"/>
    <w:link w:val="PiedepginaCar"/>
    <w:uiPriority w:val="99"/>
    <w:unhideWhenUsed/>
    <w:rsid w:val="005F28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28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Pereira Gonzalez</dc:creator>
  <cp:keywords/>
  <dc:description/>
  <cp:lastModifiedBy>Mauricio Pereira Gonzalez</cp:lastModifiedBy>
  <cp:revision>2</cp:revision>
  <dcterms:created xsi:type="dcterms:W3CDTF">2022-01-06T14:57:00Z</dcterms:created>
  <dcterms:modified xsi:type="dcterms:W3CDTF">2022-01-06T14:57:00Z</dcterms:modified>
</cp:coreProperties>
</file>