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RENOVACION PERMISO DE CIRCULACION</w:t>
            </w: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DOCUMENTACION:</w:t>
            </w:r>
          </w:p>
          <w:p w:rsidR="0086058F" w:rsidRPr="009C0C4C" w:rsidRDefault="0086058F" w:rsidP="0086058F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Permiso Circulación año anterior pagado</w:t>
            </w:r>
          </w:p>
          <w:p w:rsidR="0086058F" w:rsidRPr="009C0C4C" w:rsidRDefault="0086058F" w:rsidP="0086058F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Homologación o Revisión Técnica y Análisis de Gases, según corresponda.</w:t>
            </w:r>
          </w:p>
          <w:p w:rsidR="0086058F" w:rsidRPr="009C0C4C" w:rsidRDefault="0086058F" w:rsidP="0086058F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Seguro Automotriz Obligatorio (SOAP)</w:t>
            </w:r>
          </w:p>
          <w:p w:rsidR="0086058F" w:rsidRPr="009C0C4C" w:rsidRDefault="0086058F" w:rsidP="0086058F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Inscripción (padrón) para cambio de propietario o modificación de alteración características (color, motor, etc.)</w:t>
            </w:r>
          </w:p>
          <w:p w:rsidR="0086058F" w:rsidRPr="009C0C4C" w:rsidRDefault="0086058F" w:rsidP="0086058F">
            <w:pPr>
              <w:spacing w:after="0" w:line="240" w:lineRule="auto"/>
              <w:ind w:left="72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Vehículo que registra su permiso en otra comuna requiere lo siguiente:</w:t>
            </w: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** Vehículo nuevo del año debe presentar factura.</w:t>
            </w: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** Vehículo transporte de pasajeros, debe presentar </w:t>
            </w:r>
            <w:proofErr w:type="spellStart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cartola</w:t>
            </w:r>
            <w:proofErr w:type="spellEnd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 de </w:t>
            </w:r>
            <w:proofErr w:type="spellStart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Seremitt</w:t>
            </w:r>
            <w:proofErr w:type="spellEnd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 V Región.</w:t>
            </w:r>
          </w:p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Tramite en forma presencial y a través de la página web.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058F" w:rsidRPr="009C0C4C" w:rsidRDefault="0086058F" w:rsidP="00860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Cancela según valor tasación fiscal dado por Servicio Impuestos Internos (SII)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Portal Web Municipalidad de Viña del Mar.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noProof/>
                <w:color w:val="000000"/>
                <w:sz w:val="16"/>
                <w:szCs w:val="16"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DACFC0" wp14:editId="1D60CAA6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-133985</wp:posOffset>
                      </wp:positionV>
                      <wp:extent cx="1202690" cy="659130"/>
                      <wp:effectExtent l="19050" t="19050" r="35560" b="26670"/>
                      <wp:wrapNone/>
                      <wp:docPr id="95" name="Flecha: pentágono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2690" cy="659130"/>
                              </a:xfrm>
                              <a:prstGeom prst="homePlate">
                                <a:avLst/>
                              </a:prstGeom>
                              <a:noFill/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0BB2B7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Flecha: pentágono 95" o:spid="_x0000_s1026" type="#_x0000_t15" style="position:absolute;margin-left:6.25pt;margin-top:-10.55pt;width:94.7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" adj="15681" filled="f" strokecolor="#1f4d78 [1604]" strokeweight="3pt"/>
                  </w:pict>
                </mc:Fallback>
              </mc:AlternateContent>
            </w:r>
            <w:hyperlink r:id="rId7" w:history="1">
              <w:r w:rsidRPr="009C0C4C">
                <w:rPr>
                  <w:rStyle w:val="Hipervnculo"/>
                  <w:rFonts w:ascii="Calibri" w:eastAsia="Times New Roman" w:hAnsi="Calibri" w:cs="Calibri"/>
                  <w:b/>
                  <w:sz w:val="16"/>
                  <w:szCs w:val="16"/>
                  <w:lang w:eastAsia="es-CL"/>
                </w:rPr>
                <w:t>www.munivina.cl</w:t>
              </w:r>
            </w:hyperlink>
          </w:p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 xml:space="preserve">PAGO ON LINE </w:t>
            </w:r>
          </w:p>
          <w:p w:rsidR="0086058F" w:rsidRPr="009C0C4C" w:rsidRDefault="0086058F" w:rsidP="00860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>Permiso de Circulación</w:t>
            </w: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 xml:space="preserve"> </w:t>
            </w:r>
          </w:p>
        </w:tc>
      </w:tr>
    </w:tbl>
    <w:p w:rsidR="00D41428" w:rsidRDefault="00D41428">
      <w:bookmarkStart w:id="1" w:name="_GoBack"/>
      <w:bookmarkEnd w:id="0"/>
      <w:bookmarkEnd w:id="1"/>
    </w:p>
    <w:sectPr w:rsidR="00D41428" w:rsidSect="0086058F">
      <w:headerReference w:type="default" r:id="rId8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C01" w:rsidRDefault="00A27C01" w:rsidP="00C74D7A">
      <w:pPr>
        <w:spacing w:after="0" w:line="240" w:lineRule="auto"/>
      </w:pPr>
      <w:r>
        <w:separator/>
      </w:r>
    </w:p>
  </w:endnote>
  <w:endnote w:type="continuationSeparator" w:id="0">
    <w:p w:rsidR="00A27C01" w:rsidRDefault="00A27C01" w:rsidP="00C74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C01" w:rsidRDefault="00A27C01" w:rsidP="00C74D7A">
      <w:pPr>
        <w:spacing w:after="0" w:line="240" w:lineRule="auto"/>
      </w:pPr>
      <w:r>
        <w:separator/>
      </w:r>
    </w:p>
  </w:footnote>
  <w:footnote w:type="continuationSeparator" w:id="0">
    <w:p w:rsidR="00A27C01" w:rsidRDefault="00A27C01" w:rsidP="00C74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D7A" w:rsidRDefault="00C74D7A">
    <w:pPr>
      <w:pStyle w:val="Encabezado"/>
      <w:rPr>
        <w:noProof/>
        <w:lang w:eastAsia="es-CL"/>
      </w:rPr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50E0BBB4" wp14:editId="588DB80A">
          <wp:simplePos x="0" y="0"/>
          <wp:positionH relativeFrom="margin">
            <wp:posOffset>-666750</wp:posOffset>
          </wp:positionH>
          <wp:positionV relativeFrom="paragraph">
            <wp:posOffset>-287020</wp:posOffset>
          </wp:positionV>
          <wp:extent cx="1969135" cy="894715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135" cy="894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74D7A" w:rsidRDefault="00C74D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86058F"/>
    <w:rsid w:val="00A27C01"/>
    <w:rsid w:val="00C74D7A"/>
    <w:rsid w:val="00D4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902C17A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74D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4D7A"/>
  </w:style>
  <w:style w:type="paragraph" w:styleId="Piedepgina">
    <w:name w:val="footer"/>
    <w:basedOn w:val="Normal"/>
    <w:link w:val="PiedepginaCar"/>
    <w:uiPriority w:val="99"/>
    <w:unhideWhenUsed/>
    <w:rsid w:val="00C74D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4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univina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2</cp:revision>
  <dcterms:created xsi:type="dcterms:W3CDTF">2022-01-06T14:34:00Z</dcterms:created>
  <dcterms:modified xsi:type="dcterms:W3CDTF">2022-01-06T15:04:00Z</dcterms:modified>
</cp:coreProperties>
</file>