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r w:rsidDel="00000000" w:rsidR="00000000" w:rsidRPr="00000000">
        <w:rPr>
          <w:rtl w:val="0"/>
        </w:rPr>
      </w:r>
    </w:p>
    <w:tbl>
      <w:tblPr>
        <w:tblStyle w:val="Table1"/>
        <w:tblW w:w="17268.999999999996"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70"/>
        <w:gridCol w:w="2467"/>
        <w:gridCol w:w="2467"/>
        <w:gridCol w:w="2467"/>
        <w:gridCol w:w="2466"/>
        <w:gridCol w:w="2466"/>
        <w:gridCol w:w="2466"/>
        <w:tblGridChange w:id="0">
          <w:tblGrid>
            <w:gridCol w:w="2470"/>
            <w:gridCol w:w="2467"/>
            <w:gridCol w:w="2467"/>
            <w:gridCol w:w="2467"/>
            <w:gridCol w:w="2466"/>
            <w:gridCol w:w="2466"/>
            <w:gridCol w:w="2466"/>
          </w:tblGrid>
        </w:tblGridChange>
      </w:tblGrid>
      <w:tr>
        <w:tc>
          <w:tcPr>
            <w:shd w:fill="ffffff" w:val="clear"/>
          </w:tcPr>
          <w:p w:rsidR="00000000" w:rsidDel="00000000" w:rsidP="00000000" w:rsidRDefault="00000000" w:rsidRPr="00000000" w14:paraId="0000000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DESCRIPCIÓN DEL SERVICIO</w:t>
            </w:r>
          </w:p>
        </w:tc>
        <w:tc>
          <w:tcPr>
            <w:shd w:fill="ffffff" w:val="clear"/>
          </w:tcPr>
          <w:p w:rsidR="00000000" w:rsidDel="00000000" w:rsidP="00000000" w:rsidRDefault="00000000" w:rsidRPr="00000000" w14:paraId="0000000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REQUISITOS Y ANTECEDENTES PARA ACCEDER AL SERVICIO</w:t>
            </w:r>
          </w:p>
        </w:tc>
        <w:tc>
          <w:tcPr>
            <w:shd w:fill="ffffff" w:val="clear"/>
          </w:tcPr>
          <w:p w:rsidR="00000000" w:rsidDel="00000000" w:rsidP="00000000" w:rsidRDefault="00000000" w:rsidRPr="00000000" w14:paraId="0000000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 REALIZA EL TRAMITE EN LÍNEA</w:t>
            </w:r>
          </w:p>
        </w:tc>
        <w:tc>
          <w:tcPr>
            <w:shd w:fill="ffffff" w:val="clear"/>
          </w:tcPr>
          <w:p w:rsidR="00000000" w:rsidDel="00000000" w:rsidP="00000000" w:rsidRDefault="00000000" w:rsidRPr="00000000" w14:paraId="0000000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TRAMITES A REALIZAR O ETAPAS DEL TRAMITE</w:t>
            </w:r>
          </w:p>
        </w:tc>
        <w:tc>
          <w:tcPr>
            <w:shd w:fill="ffffff" w:val="clear"/>
          </w:tcPr>
          <w:p w:rsidR="00000000" w:rsidDel="00000000" w:rsidP="00000000" w:rsidRDefault="00000000" w:rsidRPr="00000000" w14:paraId="0000000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w:t>
            </w:r>
          </w:p>
        </w:tc>
        <w:tc>
          <w:tcPr>
            <w:shd w:fill="ffffff" w:val="clear"/>
          </w:tcPr>
          <w:p w:rsidR="00000000" w:rsidDel="00000000" w:rsidP="00000000" w:rsidRDefault="00000000" w:rsidRPr="00000000" w14:paraId="0000000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LUGAR/ES DONDE SE REALIZA</w:t>
            </w:r>
          </w:p>
        </w:tc>
        <w:tc>
          <w:tcPr>
            <w:shd w:fill="ffffff" w:val="clear"/>
          </w:tcPr>
          <w:p w:rsidR="00000000" w:rsidDel="00000000" w:rsidP="00000000" w:rsidRDefault="00000000" w:rsidRPr="00000000" w14:paraId="0000000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ENLACE A INFORMACIÓN COMPLEMENTARIA.</w:t>
            </w:r>
          </w:p>
          <w:p w:rsidR="00000000" w:rsidDel="00000000" w:rsidP="00000000" w:rsidRDefault="00000000" w:rsidRPr="00000000" w14:paraId="0000000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LINK</w:t>
            </w:r>
          </w:p>
        </w:tc>
      </w:tr>
      <w:tr>
        <w:tc>
          <w:tcPr>
            <w:shd w:fill="ffffff" w:val="clear"/>
          </w:tcPr>
          <w:p w:rsidR="00000000" w:rsidDel="00000000" w:rsidP="00000000" w:rsidRDefault="00000000" w:rsidRPr="00000000" w14:paraId="0000000A">
            <w:pPr>
              <w:spacing w:after="20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TALLERES:</w:t>
            </w:r>
          </w:p>
          <w:p w:rsidR="00000000" w:rsidDel="00000000" w:rsidP="00000000" w:rsidRDefault="00000000" w:rsidRPr="00000000" w14:paraId="0000000B">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Fortalecer la participación comunitaria mediante estrategias de aprendizaje para las personas de la comuna de Viña del Mar.</w:t>
            </w:r>
          </w:p>
        </w:tc>
        <w:tc>
          <w:tcPr>
            <w:shd w:fill="ffffff" w:val="clear"/>
          </w:tcPr>
          <w:p w:rsidR="00000000" w:rsidDel="00000000" w:rsidP="00000000" w:rsidRDefault="00000000" w:rsidRPr="00000000" w14:paraId="0000000C">
            <w:pPr>
              <w:numPr>
                <w:ilvl w:val="0"/>
                <w:numId w:val="3"/>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Acreditar r</w:t>
            </w:r>
            <w:r w:rsidDel="00000000" w:rsidR="00000000" w:rsidRPr="00000000">
              <w:rPr>
                <w:rFonts w:ascii="Arial" w:cs="Arial" w:eastAsia="Arial" w:hAnsi="Arial"/>
                <w:color w:val="000000"/>
                <w:sz w:val="20"/>
                <w:szCs w:val="20"/>
                <w:rtl w:val="0"/>
              </w:rPr>
              <w:t xml:space="preserve">esidencia en la comuna de Viña del Mar, mediante certificado de residencia o  cuenta de servicios nominativa</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0D">
            <w:pPr>
              <w:numPr>
                <w:ilvl w:val="0"/>
                <w:numId w:val="3"/>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Edades de 5 a 99+ años.</w:t>
            </w:r>
          </w:p>
          <w:p w:rsidR="00000000" w:rsidDel="00000000" w:rsidP="00000000" w:rsidRDefault="00000000" w:rsidRPr="00000000" w14:paraId="0000000E">
            <w:pPr>
              <w:numPr>
                <w:ilvl w:val="0"/>
                <w:numId w:val="3"/>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Cédula de Identidad.</w:t>
            </w:r>
          </w:p>
          <w:p w:rsidR="00000000" w:rsidDel="00000000" w:rsidP="00000000" w:rsidRDefault="00000000" w:rsidRPr="00000000" w14:paraId="0000000F">
            <w:pPr>
              <w:numPr>
                <w:ilvl w:val="0"/>
                <w:numId w:val="3"/>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Cumplir con requisitos específicos de cada taller.</w:t>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Niños, Niñas y Adolescentes (0 a 17 años), deben ser </w:t>
            </w:r>
            <w:r w:rsidDel="00000000" w:rsidR="00000000" w:rsidRPr="00000000">
              <w:rPr>
                <w:rFonts w:ascii="Arial" w:cs="Arial" w:eastAsia="Arial" w:hAnsi="Arial"/>
                <w:sz w:val="20"/>
                <w:szCs w:val="20"/>
                <w:rtl w:val="0"/>
              </w:rPr>
              <w:t xml:space="preserve">inscritos por</w:t>
            </w:r>
            <w:r w:rsidDel="00000000" w:rsidR="00000000" w:rsidRPr="00000000">
              <w:rPr>
                <w:rFonts w:ascii="Arial" w:cs="Arial" w:eastAsia="Arial" w:hAnsi="Arial"/>
                <w:color w:val="000000"/>
                <w:sz w:val="20"/>
                <w:szCs w:val="20"/>
                <w:rtl w:val="0"/>
              </w:rPr>
              <w:t xml:space="preserve"> un Adulto Responsable.</w:t>
            </w:r>
          </w:p>
        </w:tc>
        <w:tc>
          <w:tcPr>
            <w:shd w:fill="ffffff" w:val="clear"/>
          </w:tcPr>
          <w:p w:rsidR="00000000" w:rsidDel="00000000" w:rsidP="00000000" w:rsidRDefault="00000000" w:rsidRPr="00000000" w14:paraId="00000011">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shd w:fill="ffffff" w:val="clear"/>
          </w:tcPr>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Inscripción en Ventanilla Única (registro de datos formales).</w:t>
            </w:r>
            <w:r w:rsidDel="00000000" w:rsidR="00000000" w:rsidRPr="00000000">
              <w:rPr>
                <w:rtl w:val="0"/>
              </w:rPr>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Contacto telefónico a beneficiarios (información sobre calendarizaciones y otras varias)</w:t>
            </w: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Asistencia a Actividades de Taller.</w:t>
            </w:r>
          </w:p>
        </w:tc>
        <w:tc>
          <w:tcPr>
            <w:shd w:fill="ffffff" w:val="clear"/>
          </w:tcPr>
          <w:p w:rsidR="00000000" w:rsidDel="00000000" w:rsidP="00000000" w:rsidRDefault="00000000" w:rsidRPr="00000000" w14:paraId="00000015">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Gratuito.</w:t>
            </w:r>
          </w:p>
        </w:tc>
        <w:tc>
          <w:tcPr>
            <w:shd w:fill="ffffff" w:val="clear"/>
          </w:tcPr>
          <w:p w:rsidR="00000000" w:rsidDel="00000000" w:rsidP="00000000" w:rsidRDefault="00000000" w:rsidRPr="00000000" w14:paraId="00000016">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ATENCIÓN A GRUPOS PRIORITARIOS.</w:t>
            </w:r>
          </w:p>
          <w:p w:rsidR="00000000" w:rsidDel="00000000" w:rsidP="00000000" w:rsidRDefault="00000000" w:rsidRPr="00000000" w14:paraId="00000017">
            <w:pPr>
              <w:numPr>
                <w:ilvl w:val="0"/>
                <w:numId w:val="2"/>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Comunal del Adulto Mayor.</w:t>
            </w:r>
          </w:p>
          <w:p w:rsidR="00000000" w:rsidDel="00000000" w:rsidP="00000000" w:rsidRDefault="00000000" w:rsidRPr="00000000" w14:paraId="00000018">
            <w:pPr>
              <w:numPr>
                <w:ilvl w:val="0"/>
                <w:numId w:val="2"/>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Comunal de la Mujer.</w:t>
            </w:r>
          </w:p>
          <w:p w:rsidR="00000000" w:rsidDel="00000000" w:rsidP="00000000" w:rsidRDefault="00000000" w:rsidRPr="00000000" w14:paraId="00000019">
            <w:pPr>
              <w:numPr>
                <w:ilvl w:val="0"/>
                <w:numId w:val="2"/>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Comunal de la Infancia.</w:t>
            </w:r>
          </w:p>
          <w:p w:rsidR="00000000" w:rsidDel="00000000" w:rsidP="00000000" w:rsidRDefault="00000000" w:rsidRPr="00000000" w14:paraId="0000001A">
            <w:pPr>
              <w:numPr>
                <w:ilvl w:val="0"/>
                <w:numId w:val="2"/>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de la Juventud.</w:t>
            </w:r>
          </w:p>
          <w:p w:rsidR="00000000" w:rsidDel="00000000" w:rsidP="00000000" w:rsidRDefault="00000000" w:rsidRPr="00000000" w14:paraId="0000001B">
            <w:pPr>
              <w:numPr>
                <w:ilvl w:val="0"/>
                <w:numId w:val="2"/>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Oficina de Atención a la Discapacidad.</w:t>
            </w:r>
          </w:p>
          <w:p w:rsidR="00000000" w:rsidDel="00000000" w:rsidP="00000000" w:rsidRDefault="00000000" w:rsidRPr="00000000" w14:paraId="0000001C">
            <w:pPr>
              <w:spacing w:after="20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Av. Valparaíso Nº729, Viña del Mar.</w:t>
            </w:r>
          </w:p>
          <w:p w:rsidR="00000000" w:rsidDel="00000000" w:rsidP="00000000" w:rsidRDefault="00000000" w:rsidRPr="00000000" w14:paraId="0000001E">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Fonos:</w:t>
            </w:r>
          </w:p>
          <w:p w:rsidR="00000000" w:rsidDel="00000000" w:rsidP="00000000" w:rsidRDefault="00000000" w:rsidRPr="00000000" w14:paraId="0000001F">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(32) 218 5404</w:t>
            </w:r>
          </w:p>
          <w:p w:rsidR="00000000" w:rsidDel="00000000" w:rsidP="00000000" w:rsidRDefault="00000000" w:rsidRPr="00000000" w14:paraId="00000020">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(32) 218 5424</w:t>
            </w:r>
          </w:p>
          <w:p w:rsidR="00000000" w:rsidDel="00000000" w:rsidP="00000000" w:rsidRDefault="00000000" w:rsidRPr="00000000" w14:paraId="0000002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IMPORTANTE:</w:t>
            </w:r>
          </w:p>
          <w:p w:rsidR="00000000" w:rsidDel="00000000" w:rsidP="00000000" w:rsidRDefault="00000000" w:rsidRPr="00000000" w14:paraId="00000022">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Dada la contingencia nacional por coronavirus, en las dependencias del Departamento (todas sus oficinas) sólo se realizan atenciones presenciales de carácter urgente, prestadas por personal en sistema de turnos éticos, por lo que la atención a público es de Lunes a Viernes de 09:00 a 14:00 horas, hasta nuevo aviso.</w:t>
            </w:r>
          </w:p>
          <w:p w:rsidR="00000000" w:rsidDel="00000000" w:rsidP="00000000" w:rsidRDefault="00000000" w:rsidRPr="00000000" w14:paraId="00000024">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Para consultas, prefiera el uso de los fonos de contacto.</w:t>
            </w:r>
            <w:r w:rsidDel="00000000" w:rsidR="00000000" w:rsidRPr="00000000">
              <w:rPr>
                <w:rtl w:val="0"/>
              </w:rPr>
            </w:r>
          </w:p>
        </w:tc>
        <w:tc>
          <w:tcPr>
            <w:shd w:fill="ffffff" w:val="clear"/>
          </w:tcPr>
          <w:p w:rsidR="00000000" w:rsidDel="00000000" w:rsidP="00000000" w:rsidRDefault="00000000" w:rsidRPr="00000000" w14:paraId="00000025">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https://gruposprioritariosvina.cl/</w:t>
            </w:r>
          </w:p>
        </w:tc>
      </w:tr>
    </w:tbl>
    <w:p w:rsidR="00000000" w:rsidDel="00000000" w:rsidP="00000000" w:rsidRDefault="00000000" w:rsidRPr="00000000" w14:paraId="00000026">
      <w:pPr>
        <w:rPr>
          <w:rFonts w:ascii="Arial" w:cs="Arial" w:eastAsia="Arial" w:hAnsi="Arial"/>
          <w:sz w:val="20"/>
          <w:szCs w:val="20"/>
        </w:rPr>
      </w:pPr>
      <w:r w:rsidDel="00000000" w:rsidR="00000000" w:rsidRPr="00000000">
        <w:rPr>
          <w:rtl w:val="0"/>
        </w:rPr>
      </w:r>
    </w:p>
    <w:sectPr>
      <w:pgSz w:h="12240" w:w="18720"/>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aconcuadrcula">
    <w:name w:val="Table Grid"/>
    <w:basedOn w:val="Tablanormal"/>
    <w:uiPriority w:val="39"/>
    <w:rsid w:val="00C8073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985E86"/>
    <w:pPr>
      <w:ind w:left="720"/>
      <w:contextualSpacing w:val="1"/>
    </w:p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0"/>
    <w:pPr>
      <w:spacing w:after="0" w:line="240" w:lineRule="auto"/>
    </w:pPr>
    <w:tblPr>
      <w:tblStyleRowBandSize w:val="1"/>
      <w:tblStyleColBandSize w:val="1"/>
      <w:tblCellMar>
        <w:left w:w="108.0" w:type="dxa"/>
        <w:right w:w="108.0" w:type="dxa"/>
      </w:tblCellMar>
    </w:tblPr>
  </w:style>
  <w:style w:type="table" w:styleId="a0" w:customStyle="1">
    <w:basedOn w:val="TableNormal0"/>
    <w:pPr>
      <w:spacing w:after="0" w:line="240" w:lineRule="auto"/>
    </w:pPr>
    <w:tblPr>
      <w:tblStyleRowBandSize w:val="1"/>
      <w:tblStyleColBandSize w:val="1"/>
      <w:tblCellMar>
        <w:left w:w="108.0" w:type="dxa"/>
        <w:right w:w="108.0" w:type="dxa"/>
      </w:tblCellMar>
    </w:tblPr>
  </w:style>
  <w:style w:type="paragraph" w:styleId="Textodeglobo">
    <w:name w:val="Balloon Text"/>
    <w:basedOn w:val="Normal"/>
    <w:link w:val="TextodegloboCar"/>
    <w:uiPriority w:val="99"/>
    <w:semiHidden w:val="1"/>
    <w:unhideWhenUsed w:val="1"/>
    <w:rsid w:val="00F3280C"/>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3280C"/>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Fy8YNBRs22MFhioJnlbBCVfB+A==">AMUW2mXt264gUle4Zc77ig6BHt5kJ1XBAA+VzapcZynjxY2jmLUnIIjhC/jVP+xrAk+A0jUma60zK5sHV3M7YQ+GqD4vqisOmLgBmhf0kyopKkdJB5JBzZQojyvs6RnHU1UB4fYMrip4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2019-05-03T19:28:00Z</dcterms:created>
  <dc:creator>Susana Huerta</dc:creator>
</cp:coreProperties>
</file>