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after="0" w:line="276" w:lineRule="auto"/>
        <w:rPr>
          <w:rFonts w:ascii="Arial" w:cs="Arial" w:eastAsia="Arial" w:hAnsi="Arial"/>
          <w:color w:val="000000"/>
        </w:rPr>
      </w:pPr>
      <w:r w:rsidDel="00000000" w:rsidR="00000000" w:rsidRPr="00000000">
        <w:rPr>
          <w:rtl w:val="0"/>
        </w:rPr>
      </w:r>
    </w:p>
    <w:tbl>
      <w:tblPr>
        <w:tblStyle w:val="Table1"/>
        <w:tblW w:w="17268.999999999996"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470"/>
        <w:gridCol w:w="2467"/>
        <w:gridCol w:w="2467"/>
        <w:gridCol w:w="2467"/>
        <w:gridCol w:w="2466"/>
        <w:gridCol w:w="2466"/>
        <w:gridCol w:w="2466"/>
        <w:tblGridChange w:id="0">
          <w:tblGrid>
            <w:gridCol w:w="2470"/>
            <w:gridCol w:w="2467"/>
            <w:gridCol w:w="2467"/>
            <w:gridCol w:w="2467"/>
            <w:gridCol w:w="2466"/>
            <w:gridCol w:w="2466"/>
            <w:gridCol w:w="2466"/>
          </w:tblGrid>
        </w:tblGridChange>
      </w:tblGrid>
      <w:tr>
        <w:tc>
          <w:tcPr>
            <w:shd w:fill="ffffff" w:val="clear"/>
          </w:tcPr>
          <w:p w:rsidR="00000000" w:rsidDel="00000000" w:rsidP="00000000" w:rsidRDefault="00000000" w:rsidRPr="00000000" w14:paraId="00000002">
            <w:pPr>
              <w:rPr>
                <w:rFonts w:ascii="Arial" w:cs="Arial" w:eastAsia="Arial" w:hAnsi="Arial"/>
                <w:b w:val="1"/>
                <w:sz w:val="20"/>
                <w:szCs w:val="20"/>
              </w:rPr>
            </w:pPr>
            <w:bookmarkStart w:colFirst="0" w:colLast="0" w:name="_heading=h.30j0zll" w:id="0"/>
            <w:bookmarkEnd w:id="0"/>
            <w:r w:rsidDel="00000000" w:rsidR="00000000" w:rsidRPr="00000000">
              <w:rPr>
                <w:rFonts w:ascii="Arial" w:cs="Arial" w:eastAsia="Arial" w:hAnsi="Arial"/>
                <w:b w:val="1"/>
                <w:sz w:val="20"/>
                <w:szCs w:val="20"/>
                <w:rtl w:val="0"/>
              </w:rPr>
              <w:t xml:space="preserve">DESCRIPCIÓN DEL SERVICIO</w:t>
            </w:r>
          </w:p>
        </w:tc>
        <w:tc>
          <w:tcPr>
            <w:shd w:fill="ffffff" w:val="clear"/>
          </w:tcPr>
          <w:p w:rsidR="00000000" w:rsidDel="00000000" w:rsidP="00000000" w:rsidRDefault="00000000" w:rsidRPr="00000000" w14:paraId="00000003">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REQUISITOS Y ANTECEDENTES PARA ACCEDER AL SERVICIO</w:t>
            </w:r>
          </w:p>
        </w:tc>
        <w:tc>
          <w:tcPr>
            <w:shd w:fill="ffffff" w:val="clear"/>
          </w:tcPr>
          <w:p w:rsidR="00000000" w:rsidDel="00000000" w:rsidP="00000000" w:rsidRDefault="00000000" w:rsidRPr="00000000" w14:paraId="00000004">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SE REALIZA EL TRAMITE EN LÍNEA</w:t>
            </w:r>
          </w:p>
        </w:tc>
        <w:tc>
          <w:tcPr>
            <w:shd w:fill="ffffff" w:val="clear"/>
          </w:tcPr>
          <w:p w:rsidR="00000000" w:rsidDel="00000000" w:rsidP="00000000" w:rsidRDefault="00000000" w:rsidRPr="00000000" w14:paraId="00000005">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TRAMITES A REALIZAR O ETAPAS DEL TRAMITE</w:t>
            </w:r>
          </w:p>
        </w:tc>
        <w:tc>
          <w:tcPr>
            <w:shd w:fill="ffffff" w:val="clear"/>
          </w:tcPr>
          <w:p w:rsidR="00000000" w:rsidDel="00000000" w:rsidP="00000000" w:rsidRDefault="00000000" w:rsidRPr="00000000" w14:paraId="00000006">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VALOR</w:t>
            </w:r>
          </w:p>
        </w:tc>
        <w:tc>
          <w:tcPr>
            <w:shd w:fill="ffffff" w:val="clear"/>
          </w:tcPr>
          <w:p w:rsidR="00000000" w:rsidDel="00000000" w:rsidP="00000000" w:rsidRDefault="00000000" w:rsidRPr="00000000" w14:paraId="00000007">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LUGAR/ES DONDE SE REALIZA</w:t>
            </w:r>
          </w:p>
        </w:tc>
        <w:tc>
          <w:tcPr>
            <w:shd w:fill="ffffff" w:val="clear"/>
          </w:tcPr>
          <w:p w:rsidR="00000000" w:rsidDel="00000000" w:rsidP="00000000" w:rsidRDefault="00000000" w:rsidRPr="00000000" w14:paraId="00000008">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ENLACE A INFORMACIÓN COMPLEMENTARIA.</w:t>
            </w:r>
          </w:p>
          <w:p w:rsidR="00000000" w:rsidDel="00000000" w:rsidP="00000000" w:rsidRDefault="00000000" w:rsidRPr="00000000" w14:paraId="00000009">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LINK</w:t>
            </w:r>
          </w:p>
        </w:tc>
      </w:tr>
      <w:tr>
        <w:tc>
          <w:tcPr>
            <w:shd w:fill="ffffff" w:val="clear"/>
          </w:tcPr>
          <w:p w:rsidR="00000000" w:rsidDel="00000000" w:rsidP="00000000" w:rsidRDefault="00000000" w:rsidRPr="00000000" w14:paraId="0000000A">
            <w:pPr>
              <w:spacing w:after="200" w:lineRule="auto"/>
              <w:rPr>
                <w:rFonts w:ascii="Arial" w:cs="Arial" w:eastAsia="Arial" w:hAnsi="Arial"/>
                <w:b w:val="1"/>
                <w:sz w:val="20"/>
                <w:szCs w:val="20"/>
              </w:rPr>
            </w:pPr>
            <w:bookmarkStart w:colFirst="0" w:colLast="0" w:name="_heading=h.gjdgxs" w:id="1"/>
            <w:bookmarkEnd w:id="1"/>
            <w:r w:rsidDel="00000000" w:rsidR="00000000" w:rsidRPr="00000000">
              <w:rPr>
                <w:rFonts w:ascii="Arial" w:cs="Arial" w:eastAsia="Arial" w:hAnsi="Arial"/>
                <w:b w:val="1"/>
                <w:sz w:val="20"/>
                <w:szCs w:val="20"/>
                <w:rtl w:val="0"/>
              </w:rPr>
              <w:t xml:space="preserve">BANCO DE AYUDAS TÉCNICAS MENORES:</w:t>
            </w:r>
          </w:p>
          <w:p w:rsidR="00000000" w:rsidDel="00000000" w:rsidP="00000000" w:rsidRDefault="00000000" w:rsidRPr="00000000" w14:paraId="0000000B">
            <w:pPr>
              <w:spacing w:after="20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Comodato de Ayudas Técnicas (Sillas de Ruedas, Bastón Ortopédico, Guiador, Andador y Colchón Antiescaras), durante 3 meses, para las personas en situación de discapacidad de la comuna de Viña del Mar.</w:t>
            </w:r>
          </w:p>
        </w:tc>
        <w:tc>
          <w:tcPr>
            <w:shd w:fill="ffffff" w:val="clear"/>
          </w:tcPr>
          <w:p w:rsidR="00000000" w:rsidDel="00000000" w:rsidP="00000000" w:rsidRDefault="00000000" w:rsidRPr="00000000" w14:paraId="0000000C">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160" w:before="0" w:line="259" w:lineRule="auto"/>
              <w:ind w:left="398"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Acreditar residencia en la comuna de Viña del Mar, mediante certificado de residencia o  cuenta de servicios nominativa.</w:t>
            </w:r>
          </w:p>
          <w:p w:rsidR="00000000" w:rsidDel="00000000" w:rsidP="00000000" w:rsidRDefault="00000000" w:rsidRPr="00000000" w14:paraId="0000000D">
            <w:pPr>
              <w:numPr>
                <w:ilvl w:val="0"/>
                <w:numId w:val="3"/>
              </w:numPr>
              <w:pBdr>
                <w:top w:space="0" w:sz="0" w:val="nil"/>
                <w:left w:space="0" w:sz="0" w:val="nil"/>
                <w:bottom w:space="0" w:sz="0" w:val="nil"/>
                <w:right w:space="0" w:sz="0" w:val="nil"/>
                <w:between w:space="0" w:sz="0" w:val="nil"/>
              </w:pBdr>
              <w:ind w:left="425"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Cédula de Identidad.</w:t>
            </w:r>
          </w:p>
          <w:p w:rsidR="00000000" w:rsidDel="00000000" w:rsidP="00000000" w:rsidRDefault="00000000" w:rsidRPr="00000000" w14:paraId="0000000E">
            <w:pPr>
              <w:numPr>
                <w:ilvl w:val="0"/>
                <w:numId w:val="3"/>
              </w:numPr>
              <w:pBdr>
                <w:top w:space="0" w:sz="0" w:val="nil"/>
                <w:left w:space="0" w:sz="0" w:val="nil"/>
                <w:bottom w:space="0" w:sz="0" w:val="nil"/>
                <w:right w:space="0" w:sz="0" w:val="nil"/>
                <w:between w:space="0" w:sz="0" w:val="nil"/>
              </w:pBdr>
              <w:ind w:left="425"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Credencial de Registro Nacional de la Discapacidad o Certificación de Pensión de Discapacidad.</w:t>
            </w:r>
          </w:p>
          <w:p w:rsidR="00000000" w:rsidDel="00000000" w:rsidP="00000000" w:rsidRDefault="00000000" w:rsidRPr="00000000" w14:paraId="0000000F">
            <w:pPr>
              <w:numPr>
                <w:ilvl w:val="0"/>
                <w:numId w:val="3"/>
              </w:numPr>
              <w:pBdr>
                <w:top w:space="0" w:sz="0" w:val="nil"/>
                <w:left w:space="0" w:sz="0" w:val="nil"/>
                <w:bottom w:space="0" w:sz="0" w:val="nil"/>
                <w:right w:space="0" w:sz="0" w:val="nil"/>
                <w:between w:space="0" w:sz="0" w:val="nil"/>
              </w:pBdr>
              <w:ind w:left="425"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RSH 60%.</w:t>
            </w:r>
          </w:p>
        </w:tc>
        <w:tc>
          <w:tcPr>
            <w:shd w:fill="ffffff" w:val="clear"/>
          </w:tcPr>
          <w:p w:rsidR="00000000" w:rsidDel="00000000" w:rsidP="00000000" w:rsidRDefault="00000000" w:rsidRPr="00000000" w14:paraId="00000010">
            <w:pPr>
              <w:spacing w:after="20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c>
          <w:tcPr>
            <w:shd w:fill="ffffff" w:val="clear"/>
          </w:tcPr>
          <w:p w:rsidR="00000000" w:rsidDel="00000000" w:rsidP="00000000" w:rsidRDefault="00000000" w:rsidRPr="00000000" w14:paraId="00000011">
            <w:pPr>
              <w:numPr>
                <w:ilvl w:val="0"/>
                <w:numId w:val="1"/>
              </w:numPr>
              <w:pBdr>
                <w:top w:space="0" w:sz="0" w:val="nil"/>
                <w:left w:space="0" w:sz="0" w:val="nil"/>
                <w:bottom w:space="0" w:sz="0" w:val="nil"/>
                <w:right w:space="0" w:sz="0" w:val="nil"/>
                <w:between w:space="0" w:sz="0" w:val="nil"/>
              </w:pBdr>
              <w:spacing w:after="200" w:lineRule="auto"/>
              <w:ind w:left="425" w:hanging="360"/>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Inscripción en Ventanilla Única (registro de datos formales).</w:t>
            </w:r>
            <w:r w:rsidDel="00000000" w:rsidR="00000000" w:rsidRPr="00000000">
              <w:rPr>
                <w:rtl w:val="0"/>
              </w:rPr>
            </w:r>
          </w:p>
          <w:p w:rsidR="00000000" w:rsidDel="00000000" w:rsidP="00000000" w:rsidRDefault="00000000" w:rsidRPr="00000000" w14:paraId="00000012">
            <w:pPr>
              <w:numPr>
                <w:ilvl w:val="0"/>
                <w:numId w:val="1"/>
              </w:numPr>
              <w:pBdr>
                <w:top w:space="0" w:sz="0" w:val="nil"/>
                <w:left w:space="0" w:sz="0" w:val="nil"/>
                <w:bottom w:space="0" w:sz="0" w:val="nil"/>
                <w:right w:space="0" w:sz="0" w:val="nil"/>
                <w:between w:space="0" w:sz="0" w:val="nil"/>
              </w:pBdr>
              <w:spacing w:after="200" w:lineRule="auto"/>
              <w:ind w:left="425" w:hanging="360"/>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Entrevista de evaluación con profesional Asistente Social.</w:t>
            </w:r>
            <w:r w:rsidDel="00000000" w:rsidR="00000000" w:rsidRPr="00000000">
              <w:rPr>
                <w:rtl w:val="0"/>
              </w:rPr>
            </w:r>
          </w:p>
        </w:tc>
        <w:tc>
          <w:tcPr>
            <w:shd w:fill="ffffff" w:val="clear"/>
          </w:tcPr>
          <w:p w:rsidR="00000000" w:rsidDel="00000000" w:rsidP="00000000" w:rsidRDefault="00000000" w:rsidRPr="00000000" w14:paraId="00000013">
            <w:pPr>
              <w:spacing w:after="20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Gratuito.</w:t>
            </w:r>
          </w:p>
        </w:tc>
        <w:tc>
          <w:tcPr>
            <w:shd w:fill="ffffff" w:val="clear"/>
          </w:tcPr>
          <w:p w:rsidR="00000000" w:rsidDel="00000000" w:rsidP="00000000" w:rsidRDefault="00000000" w:rsidRPr="00000000" w14:paraId="00000014">
            <w:pPr>
              <w:spacing w:after="20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DEPARTAMENTO DE ATENCIÓN A GRUPOS PRIORITARIOS.</w:t>
            </w:r>
          </w:p>
          <w:p w:rsidR="00000000" w:rsidDel="00000000" w:rsidP="00000000" w:rsidRDefault="00000000" w:rsidRPr="00000000" w14:paraId="00000015">
            <w:pPr>
              <w:numPr>
                <w:ilvl w:val="0"/>
                <w:numId w:val="2"/>
              </w:numPr>
              <w:spacing w:after="200" w:lineRule="auto"/>
              <w:ind w:left="425"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Oficina de Atención a la Discapacidad.</w:t>
            </w:r>
          </w:p>
          <w:p w:rsidR="00000000" w:rsidDel="00000000" w:rsidP="00000000" w:rsidRDefault="00000000" w:rsidRPr="00000000" w14:paraId="00000016">
            <w:pPr>
              <w:spacing w:after="200" w:lineRule="auto"/>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17">
            <w:pPr>
              <w:spacing w:after="20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Av. Valparaíso Nº729, Viña del Mar.</w:t>
            </w:r>
          </w:p>
          <w:p w:rsidR="00000000" w:rsidDel="00000000" w:rsidP="00000000" w:rsidRDefault="00000000" w:rsidRPr="00000000" w14:paraId="00000018">
            <w:pPr>
              <w:spacing w:after="20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Fonos:</w:t>
            </w:r>
          </w:p>
          <w:p w:rsidR="00000000" w:rsidDel="00000000" w:rsidP="00000000" w:rsidRDefault="00000000" w:rsidRPr="00000000" w14:paraId="00000019">
            <w:pPr>
              <w:spacing w:after="20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(32) 218 5404</w:t>
            </w:r>
          </w:p>
          <w:p w:rsidR="00000000" w:rsidDel="00000000" w:rsidP="00000000" w:rsidRDefault="00000000" w:rsidRPr="00000000" w14:paraId="0000001A">
            <w:pPr>
              <w:spacing w:after="20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(32) 218 5424</w:t>
            </w:r>
          </w:p>
          <w:p w:rsidR="00000000" w:rsidDel="00000000" w:rsidP="00000000" w:rsidRDefault="00000000" w:rsidRPr="00000000" w14:paraId="0000001B">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 IMPORTANTE:</w:t>
            </w:r>
          </w:p>
          <w:p w:rsidR="00000000" w:rsidDel="00000000" w:rsidP="00000000" w:rsidRDefault="00000000" w:rsidRPr="00000000" w14:paraId="0000001C">
            <w:pP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1D">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Dada la contingencia nacional por coronavirus, en las dependencias del Departamento (todas sus oficinas) sólo se realizan atenciones presenciales de carácter urgente, prestadas por personal en sistema de turnos éticos, por lo que la atención a público es de Lunes a Viernes de 09:00 a 14:00 horas, hasta nuevo aviso.</w:t>
            </w:r>
          </w:p>
          <w:p w:rsidR="00000000" w:rsidDel="00000000" w:rsidP="00000000" w:rsidRDefault="00000000" w:rsidRPr="00000000" w14:paraId="0000001E">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Para consultas, prefiera el uso de los fonos de contacto.</w:t>
            </w:r>
            <w:r w:rsidDel="00000000" w:rsidR="00000000" w:rsidRPr="00000000">
              <w:rPr>
                <w:rtl w:val="0"/>
              </w:rPr>
            </w:r>
          </w:p>
        </w:tc>
        <w:tc>
          <w:tcPr>
            <w:shd w:fill="ffffff" w:val="clear"/>
          </w:tcPr>
          <w:p w:rsidR="00000000" w:rsidDel="00000000" w:rsidP="00000000" w:rsidRDefault="00000000" w:rsidRPr="00000000" w14:paraId="0000001F">
            <w:pPr>
              <w:spacing w:after="20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https://gruposprioritariosvina.cl/</w:t>
            </w:r>
          </w:p>
        </w:tc>
      </w:tr>
    </w:tbl>
    <w:p w:rsidR="00000000" w:rsidDel="00000000" w:rsidP="00000000" w:rsidRDefault="00000000" w:rsidRPr="00000000" w14:paraId="00000020">
      <w:pPr>
        <w:rPr>
          <w:rFonts w:ascii="Arial" w:cs="Arial" w:eastAsia="Arial" w:hAnsi="Arial"/>
          <w:sz w:val="20"/>
          <w:szCs w:val="20"/>
        </w:rPr>
      </w:pPr>
      <w:r w:rsidDel="00000000" w:rsidR="00000000" w:rsidRPr="00000000">
        <w:rPr>
          <w:rtl w:val="0"/>
        </w:rPr>
      </w:r>
    </w:p>
    <w:sectPr>
      <w:pgSz w:h="12240" w:w="18720"/>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Courier New"/>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s-CL"/>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Ttulo1">
    <w:name w:val="heading 1"/>
    <w:basedOn w:val="Normal"/>
    <w:next w:val="Normal"/>
    <w:pPr>
      <w:keepNext w:val="1"/>
      <w:keepLines w:val="1"/>
      <w:spacing w:after="120" w:before="480"/>
      <w:outlineLvl w:val="0"/>
    </w:pPr>
    <w:rPr>
      <w:b w:val="1"/>
      <w:sz w:val="48"/>
      <w:szCs w:val="48"/>
    </w:rPr>
  </w:style>
  <w:style w:type="paragraph" w:styleId="Ttulo2">
    <w:name w:val="heading 2"/>
    <w:basedOn w:val="Normal"/>
    <w:next w:val="Normal"/>
    <w:pPr>
      <w:keepNext w:val="1"/>
      <w:keepLines w:val="1"/>
      <w:spacing w:after="80" w:before="360"/>
      <w:outlineLvl w:val="1"/>
    </w:pPr>
    <w:rPr>
      <w:b w:val="1"/>
      <w:sz w:val="36"/>
      <w:szCs w:val="36"/>
    </w:rPr>
  </w:style>
  <w:style w:type="paragraph" w:styleId="Ttulo3">
    <w:name w:val="heading 3"/>
    <w:basedOn w:val="Normal"/>
    <w:next w:val="Normal"/>
    <w:pPr>
      <w:keepNext w:val="1"/>
      <w:keepLines w:val="1"/>
      <w:spacing w:after="80" w:before="280"/>
      <w:outlineLvl w:val="2"/>
    </w:pPr>
    <w:rPr>
      <w:b w:val="1"/>
      <w:sz w:val="28"/>
      <w:szCs w:val="28"/>
    </w:rPr>
  </w:style>
  <w:style w:type="paragraph" w:styleId="Ttulo4">
    <w:name w:val="heading 4"/>
    <w:basedOn w:val="Normal"/>
    <w:next w:val="Normal"/>
    <w:pPr>
      <w:keepNext w:val="1"/>
      <w:keepLines w:val="1"/>
      <w:spacing w:after="40" w:before="240"/>
      <w:outlineLvl w:val="3"/>
    </w:pPr>
    <w:rPr>
      <w:b w:val="1"/>
      <w:sz w:val="24"/>
      <w:szCs w:val="24"/>
    </w:rPr>
  </w:style>
  <w:style w:type="paragraph" w:styleId="Ttulo5">
    <w:name w:val="heading 5"/>
    <w:basedOn w:val="Normal"/>
    <w:next w:val="Normal"/>
    <w:pPr>
      <w:keepNext w:val="1"/>
      <w:keepLines w:val="1"/>
      <w:spacing w:after="40" w:before="220"/>
      <w:outlineLvl w:val="4"/>
    </w:pPr>
    <w:rPr>
      <w:b w:val="1"/>
    </w:rPr>
  </w:style>
  <w:style w:type="paragraph" w:styleId="Ttulo6">
    <w:name w:val="heading 6"/>
    <w:basedOn w:val="Normal"/>
    <w:next w:val="Normal"/>
    <w:pPr>
      <w:keepNext w:val="1"/>
      <w:keepLines w:val="1"/>
      <w:spacing w:after="40" w:before="200"/>
      <w:outlineLvl w:val="5"/>
    </w:pPr>
    <w:rPr>
      <w:b w:val="1"/>
      <w:sz w:val="20"/>
      <w:szCs w:val="20"/>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pPr>
      <w:keepNext w:val="1"/>
      <w:keepLines w:val="1"/>
      <w:spacing w:after="120" w:before="480"/>
    </w:pPr>
    <w:rPr>
      <w:b w:val="1"/>
      <w:sz w:val="72"/>
      <w:szCs w:val="72"/>
    </w:rPr>
  </w:style>
  <w:style w:type="table" w:styleId="TableNormal0" w:customStyle="1">
    <w:name w:val="Table Normal"/>
    <w:tblPr>
      <w:tblCellMar>
        <w:top w:w="0.0" w:type="dxa"/>
        <w:left w:w="0.0" w:type="dxa"/>
        <w:bottom w:w="0.0" w:type="dxa"/>
        <w:right w:w="0.0" w:type="dxa"/>
      </w:tblCellMar>
    </w:tblPr>
  </w:style>
  <w:style w:type="table" w:styleId="TableNormal1" w:customStyle="1">
    <w:name w:val="Table Normal"/>
    <w:tblPr>
      <w:tblCellMar>
        <w:top w:w="0.0" w:type="dxa"/>
        <w:left w:w="0.0" w:type="dxa"/>
        <w:bottom w:w="0.0" w:type="dxa"/>
        <w:right w:w="0.0" w:type="dxa"/>
      </w:tblCellMar>
    </w:tblPr>
  </w:style>
  <w:style w:type="table" w:styleId="TableNormal2" w:customStyle="1">
    <w:name w:val="Table Normal"/>
    <w:tblPr>
      <w:tblCellMar>
        <w:top w:w="0.0" w:type="dxa"/>
        <w:left w:w="0.0" w:type="dxa"/>
        <w:bottom w:w="0.0" w:type="dxa"/>
        <w:right w:w="0.0" w:type="dxa"/>
      </w:tblCellMar>
    </w:tblPr>
  </w:style>
  <w:style w:type="table" w:styleId="Tablaconcuadrcula">
    <w:name w:val="Table Grid"/>
    <w:basedOn w:val="Tablanormal"/>
    <w:uiPriority w:val="39"/>
    <w:rsid w:val="00C8073E"/>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Prrafodelista">
    <w:name w:val="List Paragraph"/>
    <w:basedOn w:val="Normal"/>
    <w:uiPriority w:val="34"/>
    <w:qFormat w:val="1"/>
    <w:rsid w:val="00985E86"/>
    <w:pPr>
      <w:ind w:left="720"/>
      <w:contextualSpacing w:val="1"/>
    </w:pPr>
  </w:style>
  <w:style w:type="paragraph" w:styleId="Subttulo">
    <w:name w:val="Subtitle"/>
    <w:basedOn w:val="Normal"/>
    <w:next w:val="Normal"/>
    <w:pPr>
      <w:keepNext w:val="1"/>
      <w:keepLines w:val="1"/>
      <w:spacing w:after="80" w:before="360"/>
    </w:pPr>
    <w:rPr>
      <w:rFonts w:ascii="Georgia" w:cs="Georgia" w:eastAsia="Georgia" w:hAnsi="Georgia"/>
      <w:i w:val="1"/>
      <w:color w:val="666666"/>
      <w:sz w:val="48"/>
      <w:szCs w:val="48"/>
    </w:rPr>
  </w:style>
  <w:style w:type="table" w:styleId="a" w:customStyle="1">
    <w:basedOn w:val="TableNormal2"/>
    <w:pPr>
      <w:spacing w:after="0" w:line="240" w:lineRule="auto"/>
    </w:pPr>
    <w:tblPr>
      <w:tblStyleRowBandSize w:val="1"/>
      <w:tblStyleColBandSize w:val="1"/>
      <w:tblCellMar>
        <w:left w:w="108.0" w:type="dxa"/>
        <w:right w:w="108.0" w:type="dxa"/>
      </w:tblCellMar>
    </w:tblPr>
  </w:style>
  <w:style w:type="table" w:styleId="a0" w:customStyle="1">
    <w:basedOn w:val="TableNormal2"/>
    <w:pPr>
      <w:spacing w:after="0" w:line="240" w:lineRule="auto"/>
    </w:pPr>
    <w:tblPr>
      <w:tblStyleRowBandSize w:val="1"/>
      <w:tblStyleColBandSize w:val="1"/>
      <w:tblCellMar>
        <w:left w:w="108.0" w:type="dxa"/>
        <w:right w:w="108.0" w:type="dxa"/>
      </w:tblCellMar>
    </w:tblPr>
  </w:style>
  <w:style w:type="table" w:styleId="a1" w:customStyle="1">
    <w:basedOn w:val="TableNormal2"/>
    <w:pPr>
      <w:spacing w:after="0" w:line="240" w:lineRule="auto"/>
    </w:pPr>
    <w:tblPr>
      <w:tblStyleRowBandSize w:val="1"/>
      <w:tblStyleColBandSize w:val="1"/>
      <w:tblCellMar>
        <w:left w:w="108.0" w:type="dxa"/>
        <w:right w:w="108.0" w:type="dxa"/>
      </w:tblCellMar>
    </w:tblPr>
  </w:style>
  <w:style w:type="table" w:styleId="a2" w:customStyle="1">
    <w:basedOn w:val="TableNormal2"/>
    <w:pPr>
      <w:spacing w:after="0" w:line="240" w:lineRule="auto"/>
    </w:pPr>
    <w:tblPr>
      <w:tblStyleRowBandSize w:val="1"/>
      <w:tblStyleColBandSize w:val="1"/>
      <w:tblCellMar>
        <w:left w:w="108.0" w:type="dxa"/>
        <w:right w:w="108.0" w:type="dxa"/>
      </w:tblCellMar>
    </w:tblPr>
  </w:style>
  <w:style w:type="paragraph" w:styleId="Textodeglobo">
    <w:name w:val="Balloon Text"/>
    <w:basedOn w:val="Normal"/>
    <w:link w:val="TextodegloboCar"/>
    <w:uiPriority w:val="99"/>
    <w:semiHidden w:val="1"/>
    <w:unhideWhenUsed w:val="1"/>
    <w:rsid w:val="00FB316D"/>
    <w:pPr>
      <w:spacing w:after="0" w:line="240" w:lineRule="auto"/>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FB316D"/>
    <w:rPr>
      <w:rFonts w:ascii="Segoe UI" w:cs="Segoe UI" w:hAnsi="Segoe UI"/>
      <w:sz w:val="18"/>
      <w:szCs w:val="1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zY43ts8ezRqPtf4cVlQ8Lf9P9jQ==">AMUW2mWOSOklABzMX7dcLsbjsWE7PqFdZPPh0UwPKESHUeFcauifWGVUb9WvrtLIf4DREmPHwG1R8R43+nvUNbbylL/8U3n0z0JdlapVp9nGDgioSYX9leh3xlErYbtHldTWyLrFp6Cb</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2019-05-03T19:28:00Z</dcterms:created>
  <dc:creator>Susana Huerta</dc:creator>
</cp:coreProperties>
</file>